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8697E">
      <w:pPr>
        <w:spacing w:line="360" w:lineRule="auto"/>
        <w:jc w:val="both"/>
        <w:rPr>
          <w:rFonts w:hint="default" w:eastAsiaTheme="minorEastAsia"/>
          <w:b/>
          <w:sz w:val="24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附件1 药物临床试验项目检查计划表</w:t>
      </w:r>
      <w:bookmarkStart w:id="0" w:name="_GoBack"/>
      <w:bookmarkEnd w:id="0"/>
    </w:p>
    <w:p w14:paraId="0B6277B6">
      <w:pPr>
        <w:spacing w:line="360" w:lineRule="auto"/>
        <w:jc w:val="center"/>
        <w:rPr>
          <w:rFonts w:hAnsiTheme="minorEastAsia"/>
          <w:b/>
          <w:kern w:val="0"/>
          <w:sz w:val="24"/>
        </w:rPr>
      </w:pPr>
      <w:r>
        <w:rPr>
          <w:rFonts w:hint="eastAsia"/>
          <w:b/>
          <w:sz w:val="24"/>
        </w:rPr>
        <w:t>药物临床试验项目检查计划表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F4F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2" w:type="dxa"/>
            <w:gridSpan w:val="2"/>
          </w:tcPr>
          <w:p w14:paraId="0B7043A5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项目名称：</w:t>
            </w:r>
          </w:p>
        </w:tc>
      </w:tr>
      <w:tr w14:paraId="7A1D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2" w:type="dxa"/>
            <w:gridSpan w:val="2"/>
          </w:tcPr>
          <w:p w14:paraId="48EAAAB0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申办者/CRO及联系人：</w:t>
            </w:r>
          </w:p>
        </w:tc>
      </w:tr>
      <w:tr w14:paraId="3E97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</w:tcPr>
          <w:p w14:paraId="3B2485C6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科室：</w:t>
            </w:r>
          </w:p>
        </w:tc>
        <w:tc>
          <w:tcPr>
            <w:tcW w:w="4416" w:type="dxa"/>
          </w:tcPr>
          <w:p w14:paraId="2946761F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主要研究者：</w:t>
            </w:r>
          </w:p>
        </w:tc>
      </w:tr>
      <w:tr w14:paraId="2DFF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</w:tcPr>
          <w:p w14:paraId="5CA58F6C">
            <w:pPr>
              <w:spacing w:line="360" w:lineRule="auto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Theme="minorEastAsia"/>
                <w:kern w:val="0"/>
                <w:sz w:val="24"/>
              </w:rPr>
              <w:t>项目计划入组例数：</w:t>
            </w:r>
          </w:p>
        </w:tc>
        <w:tc>
          <w:tcPr>
            <w:tcW w:w="4416" w:type="dxa"/>
          </w:tcPr>
          <w:p w14:paraId="2A3D3B76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项目启动日期：</w:t>
            </w:r>
          </w:p>
        </w:tc>
      </w:tr>
      <w:tr w14:paraId="6951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</w:tcPr>
          <w:p w14:paraId="53C132A4">
            <w:pPr>
              <w:spacing w:line="360" w:lineRule="auto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Theme="minorEastAsia"/>
                <w:kern w:val="0"/>
                <w:sz w:val="24"/>
                <w:lang w:val="en-US" w:eastAsia="zh-CN"/>
              </w:rPr>
              <w:t>项目注册分期：</w:t>
            </w:r>
          </w:p>
        </w:tc>
        <w:tc>
          <w:tcPr>
            <w:tcW w:w="4416" w:type="dxa"/>
          </w:tcPr>
          <w:p w14:paraId="39E529A5">
            <w:pPr>
              <w:spacing w:line="360" w:lineRule="auto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Theme="minorEastAsia"/>
                <w:kern w:val="0"/>
                <w:sz w:val="24"/>
                <w:lang w:val="en-US" w:eastAsia="zh-CN"/>
              </w:rPr>
              <w:t>制定人：</w:t>
            </w:r>
          </w:p>
        </w:tc>
      </w:tr>
    </w:tbl>
    <w:p w14:paraId="2618864A">
      <w:pPr>
        <w:spacing w:line="360" w:lineRule="auto"/>
        <w:rPr>
          <w:rFonts w:hAnsiTheme="minorEastAsia"/>
          <w:kern w:val="0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641"/>
        <w:gridCol w:w="3374"/>
      </w:tblGrid>
      <w:tr w14:paraId="72B3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3E94C807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  <w:lang w:val="en-US" w:eastAsia="zh-CN"/>
              </w:rPr>
              <w:t>质控周期</w:t>
            </w:r>
          </w:p>
        </w:tc>
        <w:tc>
          <w:tcPr>
            <w:tcW w:w="2641" w:type="dxa"/>
            <w:vAlign w:val="center"/>
          </w:tcPr>
          <w:p w14:paraId="6408B0E0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color w:val="0000FF"/>
                <w:kern w:val="0"/>
                <w:sz w:val="24"/>
                <w:lang w:val="en-US" w:eastAsia="zh-CN"/>
              </w:rPr>
              <w:t>质控节点</w:t>
            </w:r>
          </w:p>
        </w:tc>
        <w:tc>
          <w:tcPr>
            <w:tcW w:w="3374" w:type="dxa"/>
            <w:vAlign w:val="center"/>
          </w:tcPr>
          <w:p w14:paraId="0F7EE2FC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备注</w:t>
            </w:r>
          </w:p>
        </w:tc>
      </w:tr>
      <w:tr w14:paraId="2ED7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68CF94CD">
            <w:pPr>
              <w:spacing w:line="360" w:lineRule="auto"/>
              <w:jc w:val="center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 w14:paraId="5F468CFF">
            <w:pPr>
              <w:spacing w:line="360" w:lineRule="auto"/>
              <w:jc w:val="center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3374" w:type="dxa"/>
            <w:vAlign w:val="center"/>
          </w:tcPr>
          <w:p w14:paraId="5A37C14B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620B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43E2E4E7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31D6A16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2B3B90A0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21E1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2B8FC903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C7BAB87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5031D7ED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404C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07DECD4A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75666436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61FC47DD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4C8A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5EB09A6C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0D1BFDA8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4123EED6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5C02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5E053971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C4FEEAA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00E7E19E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2E50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3" w:type="dxa"/>
            <w:vAlign w:val="center"/>
          </w:tcPr>
          <w:p w14:paraId="54DA68EC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7CBD196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14655380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</w:tbl>
    <w:p w14:paraId="7640B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注：当首协议签订例次≥10例，且实际入组受试者例次超过首协议150%时，需额外增加一次质控。</w:t>
      </w:r>
    </w:p>
    <w:p w14:paraId="091A6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638E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3BE9E6F">
      <w:pPr>
        <w:tabs>
          <w:tab w:val="center" w:pos="4153"/>
        </w:tabs>
        <w:spacing w:line="360" w:lineRule="auto"/>
        <w:jc w:val="both"/>
        <w:rPr>
          <w:rFonts w:hint="default" w:hAnsiTheme="minorEastAsia"/>
          <w:kern w:val="0"/>
          <w:sz w:val="24"/>
          <w:lang w:val="en-US" w:eastAsia="zh-CN"/>
        </w:rPr>
      </w:pPr>
      <w:r>
        <w:rPr>
          <w:rFonts w:hint="eastAsia" w:hAnsiTheme="minorEastAsia"/>
          <w:kern w:val="0"/>
          <w:sz w:val="24"/>
          <w:lang w:val="en-US" w:eastAsia="zh-CN"/>
        </w:rPr>
        <w:t>PI签字：</w:t>
      </w:r>
      <w:r>
        <w:rPr>
          <w:rFonts w:hint="eastAsia" w:hAnsiTheme="minorEastAsia"/>
          <w:kern w:val="0"/>
          <w:sz w:val="24"/>
          <w:lang w:val="en-US" w:eastAsia="zh-CN"/>
        </w:rPr>
        <w:tab/>
      </w:r>
      <w:r>
        <w:rPr>
          <w:rFonts w:hint="eastAsia" w:hAnsiTheme="minorEastAsia"/>
          <w:kern w:val="0"/>
          <w:sz w:val="24"/>
          <w:lang w:val="en-US" w:eastAsia="zh-CN"/>
        </w:rPr>
        <w:t>CRA签字：</w:t>
      </w:r>
    </w:p>
    <w:p w14:paraId="3B35FC1A">
      <w:pPr>
        <w:tabs>
          <w:tab w:val="center" w:pos="4153"/>
        </w:tabs>
        <w:spacing w:line="360" w:lineRule="auto"/>
        <w:jc w:val="both"/>
        <w:rPr>
          <w:rFonts w:hint="default" w:hAnsiTheme="minorEastAsia"/>
          <w:kern w:val="0"/>
          <w:sz w:val="24"/>
          <w:lang w:val="en-US" w:eastAsia="zh-CN"/>
        </w:rPr>
      </w:pPr>
      <w:r>
        <w:rPr>
          <w:rFonts w:hint="eastAsia" w:hAnsiTheme="minorEastAsia"/>
          <w:kern w:val="0"/>
          <w:sz w:val="24"/>
          <w:lang w:val="en-US" w:eastAsia="zh-CN"/>
        </w:rPr>
        <w:t>日期：                        日期：</w:t>
      </w:r>
    </w:p>
    <w:p w14:paraId="4E14440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96BDE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延安大学咸阳医院国家药物临床试验机构                                      YDXY-JG-SOP-008-3.2</w:t>
    </w:r>
  </w:p>
  <w:p w14:paraId="28A181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36B7A"/>
    <w:rsid w:val="4743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2026-01-21T08:59:00Z</dcterms:created>
  <dc:creator>hzj</dc:creator>
  <cp:lastModifiedBy>hzj</cp:lastModifiedBy>
  <dcterms:modified xsi:type="dcterms:W3CDTF">2026-01-21T08:59:54Z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5587F4639DCB4231B6B567F3EC566AF8_11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