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74B72">
      <w:pPr>
        <w:snapToGrid w:val="0"/>
        <w:spacing w:before="156" w:beforeLines="50" w:line="180" w:lineRule="atLeast"/>
        <w:jc w:val="center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 xml:space="preserve">延安大学咸阳医院 </w:t>
      </w:r>
    </w:p>
    <w:p w14:paraId="7839A353">
      <w:pPr>
        <w:jc w:val="center"/>
      </w:pPr>
      <w:r>
        <w:rPr>
          <w:rFonts w:hint="eastAsia" w:ascii="楷体" w:hAnsi="楷体" w:eastAsia="楷体"/>
          <w:b/>
          <w:sz w:val="36"/>
        </w:rPr>
        <w:t>药物临床试验专用处方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995" w:tblpY="9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0"/>
      </w:tblGrid>
      <w:tr w14:paraId="66E91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30" w:type="dxa"/>
          </w:tcPr>
          <w:p w14:paraId="2A6A79A4">
            <w:pPr>
              <w:spacing w:line="360" w:lineRule="auto"/>
            </w:pPr>
            <w:r>
              <w:rPr>
                <w:rFonts w:hint="eastAsia"/>
              </w:rPr>
              <w:t>临床试验名称（方案编号）：</w:t>
            </w:r>
            <w:r>
              <w:rPr>
                <w:rFonts w:hint="eastAsia"/>
                <w:u w:val="single"/>
              </w:rPr>
              <w:t xml:space="preserve">                                                          </w:t>
            </w:r>
            <w:r>
              <w:rPr>
                <w:rFonts w:hint="eastAsia"/>
              </w:rPr>
              <w:t xml:space="preserve">                                                       </w:t>
            </w:r>
          </w:p>
          <w:p w14:paraId="2D53CDA6">
            <w:pPr>
              <w:spacing w:line="360" w:lineRule="auto"/>
            </w:pPr>
            <w:r>
              <w:rPr>
                <w:rFonts w:hint="eastAsia"/>
              </w:rPr>
              <w:t>科        室：</w:t>
            </w:r>
            <w:r>
              <w:rPr>
                <w:rFonts w:hint="eastAsia"/>
                <w:u w:val="single"/>
              </w:rPr>
              <w:t xml:space="preserve">                          </w:t>
            </w:r>
            <w:r>
              <w:rPr>
                <w:rFonts w:hint="eastAsia"/>
              </w:rPr>
              <w:t xml:space="preserve">     </w:t>
            </w:r>
          </w:p>
          <w:p w14:paraId="526780C5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受试者姓名缩写：</w:t>
            </w:r>
            <w:r>
              <w:rPr>
                <w:rFonts w:hint="eastAsia"/>
                <w:u w:val="single"/>
              </w:rPr>
              <w:t xml:space="preserve">               </w:t>
            </w:r>
          </w:p>
          <w:p w14:paraId="697CAC39">
            <w:pPr>
              <w:spacing w:line="360" w:lineRule="auto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筛选号：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rFonts w:hint="eastAsia"/>
              </w:rPr>
              <w:t xml:space="preserve">   访视点：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 xml:space="preserve">       药物编号：</w:t>
            </w:r>
            <w:r>
              <w:rPr>
                <w:rFonts w:hint="eastAsia"/>
                <w:u w:val="single"/>
              </w:rPr>
              <w:t xml:space="preserve">       </w:t>
            </w:r>
          </w:p>
        </w:tc>
      </w:tr>
      <w:tr w14:paraId="78AD8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</w:trPr>
        <w:tc>
          <w:tcPr>
            <w:tcW w:w="8330" w:type="dxa"/>
          </w:tcPr>
          <w:p w14:paraId="1127D304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 R:</w:t>
            </w:r>
          </w:p>
          <w:p w14:paraId="6F9D31F3"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药物名称：</w:t>
            </w:r>
          </w:p>
          <w:p w14:paraId="78D50799"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规格：         数量：</w:t>
            </w:r>
          </w:p>
          <w:p w14:paraId="6E26741C"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单次剂量：     用法：      频次：</w:t>
            </w:r>
          </w:p>
          <w:p w14:paraId="1DF882FA">
            <w:pPr>
              <w:rPr>
                <w:rFonts w:hint="eastAsia"/>
              </w:rPr>
            </w:pPr>
          </w:p>
          <w:p w14:paraId="5377A241">
            <w:r>
              <w:rPr>
                <w:rFonts w:hint="eastAsia"/>
              </w:rPr>
              <w:t xml:space="preserve">研究医生（签章）：                                </w:t>
            </w:r>
            <w:r>
              <w:rPr>
                <w:rFonts w:hint="eastAsia"/>
                <w:szCs w:val="21"/>
              </w:rPr>
              <w:t>药物管理员签名</w:t>
            </w:r>
            <w:r>
              <w:rPr>
                <w:rFonts w:hint="eastAsia"/>
              </w:rPr>
              <w:t>：</w:t>
            </w:r>
          </w:p>
          <w:p w14:paraId="6ACBA701">
            <w:r>
              <w:rPr>
                <w:rFonts w:hint="eastAsia"/>
              </w:rPr>
              <w:t xml:space="preserve">            </w:t>
            </w:r>
          </w:p>
          <w:p w14:paraId="55658008">
            <w:r>
              <w:rPr>
                <w:rFonts w:hint="eastAsia"/>
              </w:rPr>
              <w:t xml:space="preserve">日期：   年    月    日                           日期：   年    月   日   </w:t>
            </w:r>
          </w:p>
        </w:tc>
      </w:tr>
    </w:tbl>
    <w:p w14:paraId="7FCBB180">
      <w:pPr>
        <w:textAlignment w:val="center"/>
        <w:rPr>
          <w:rFonts w:ascii="宋体" w:hAnsi="宋体" w:cs="宋体"/>
          <w:color w:val="000000"/>
          <w:szCs w:val="21"/>
        </w:rPr>
      </w:pPr>
    </w:p>
    <w:p w14:paraId="10605FA3">
      <w:r>
        <w:rPr>
          <w:rFonts w:hint="eastAsia"/>
        </w:rPr>
        <w:t>备注：1、处方当日有效！</w:t>
      </w:r>
    </w:p>
    <w:p w14:paraId="3D2FB8E2">
      <w:r>
        <w:rPr>
          <w:rFonts w:hint="eastAsia"/>
        </w:rPr>
        <w:t xml:space="preserve">      2、请受试者依据试验方案按时用药，并及时交回剩余药品及空包装。</w:t>
      </w:r>
    </w:p>
    <w:p w14:paraId="20529A85">
      <w:pPr>
        <w:textAlignment w:val="center"/>
        <w:rPr>
          <w:rFonts w:ascii="宋体" w:hAnsi="宋体" w:cs="宋体"/>
          <w:color w:val="000000"/>
          <w:szCs w:val="21"/>
        </w:rPr>
      </w:pPr>
    </w:p>
    <w:p w14:paraId="76D0C965">
      <w:pPr>
        <w:rPr>
          <w:sz w:val="28"/>
          <w:szCs w:val="28"/>
        </w:rPr>
      </w:pPr>
    </w:p>
    <w:p w14:paraId="6004EC64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FB370">
    <w:pPr>
      <w:pStyle w:val="3"/>
      <w:jc w:val="both"/>
      <w:rPr>
        <w:rFonts w:hint="eastAsia" w:eastAsia="宋体"/>
        <w:u w:val="single"/>
        <w:lang w:eastAsia="zh-CN"/>
      </w:rPr>
    </w:pPr>
    <w:r>
      <w:rPr>
        <w:rFonts w:hint="eastAsia"/>
        <w:sz w:val="21"/>
        <w:szCs w:val="21"/>
        <w:u w:val="single"/>
      </w:rPr>
      <w:t>延安大学咸阳医院国家药物临床试验机构                      YDXY-JG-SOP-028-3.</w:t>
    </w:r>
    <w:r>
      <w:rPr>
        <w:rFonts w:hint="eastAsia"/>
        <w:sz w:val="21"/>
        <w:szCs w:val="21"/>
        <w:u w:val="single"/>
        <w:lang w:val="en-US" w:eastAsia="zh-CN"/>
      </w:rPr>
      <w:t>1</w:t>
    </w:r>
  </w:p>
  <w:p w14:paraId="6927311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YTllOGNjZTg3NzZmMDM3Njk3ODRmZTgxYmQxY2QifQ=="/>
  </w:docVars>
  <w:rsids>
    <w:rsidRoot w:val="15B725CD"/>
    <w:rsid w:val="15B725CD"/>
    <w:rsid w:val="2BB8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151</Characters>
  <Lines>0</Lines>
  <Paragraphs>0</Paragraphs>
  <TotalTime>0</TotalTime>
  <ScaleCrop>false</ScaleCrop>
  <LinksUpToDate>false</LinksUpToDate>
  <CharactersWithSpaces>481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2024-07-17T02:48:00Z</dcterms:created>
  <dc:creator>.</dc:creator>
  <cp:lastModifiedBy>WYN</cp:lastModifiedBy>
  <dcterms:modified xsi:type="dcterms:W3CDTF">2024-11-25T09:25:33Z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1727044725BE4183BBA899957C08D663_11</vt:lpwstr>
  </property>
</Properties>
</file>