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8106">
      <w:pPr>
        <w:widowControl/>
        <w:shd w:val="clear" w:color="auto" w:fill="FFFFFF"/>
        <w:jc w:val="left"/>
        <w:rPr>
          <w:rFonts w:hint="eastAsia" w:ascii="宋体" w:hAnsi="宋体"/>
          <w:sz w:val="21"/>
          <w:szCs w:val="21"/>
          <w:lang w:val="en-US" w:eastAsia="zh-CN"/>
        </w:rPr>
      </w:pPr>
      <w:bookmarkStart w:id="0" w:name="_GoBack"/>
      <w:bookmarkEnd w:id="0"/>
    </w:p>
    <w:p w14:paraId="430A2BE7">
      <w:pPr>
        <w:widowControl/>
        <w:shd w:val="clear" w:color="auto" w:fill="FFFFFF"/>
        <w:jc w:val="center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临床试验归档资料查阅预约申请表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70"/>
        <w:gridCol w:w="711"/>
        <w:gridCol w:w="1905"/>
        <w:gridCol w:w="1163"/>
        <w:gridCol w:w="2155"/>
      </w:tblGrid>
      <w:tr w14:paraId="1441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center"/>
          </w:tcPr>
          <w:p w14:paraId="0B5E8B5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项目名称：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14:paraId="1AFA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center"/>
          </w:tcPr>
          <w:p w14:paraId="7AD42A0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申办者： </w:t>
            </w:r>
          </w:p>
        </w:tc>
      </w:tr>
      <w:tr w14:paraId="2077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 w14:paraId="569D38E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参研科室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 w14:paraId="30D0E879">
            <w:pPr>
              <w:rPr>
                <w:rFonts w:ascii="Times New Roman" w:hAnsi="Times New Roman"/>
                <w:color w:val="92D050"/>
                <w:sz w:val="21"/>
                <w:szCs w:val="21"/>
              </w:rPr>
            </w:pPr>
          </w:p>
        </w:tc>
      </w:tr>
      <w:tr w14:paraId="5F10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 w14:paraId="1D347897">
            <w:pPr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PI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 w14:paraId="35203EE2">
            <w:pPr>
              <w:rPr>
                <w:sz w:val="21"/>
                <w:szCs w:val="21"/>
              </w:rPr>
            </w:pPr>
          </w:p>
        </w:tc>
      </w:tr>
      <w:tr w14:paraId="5E7C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 w14:paraId="40CA3F4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预约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查阅</w:t>
            </w:r>
            <w:r>
              <w:rPr>
                <w:rFonts w:hint="eastAsia" w:ascii="Times New Roman" w:hAnsi="Times New Roman"/>
                <w:sz w:val="21"/>
                <w:szCs w:val="21"/>
              </w:rPr>
              <w:t>日期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 w14:paraId="671559C9">
            <w:pPr>
              <w:rPr>
                <w:color w:val="92D050"/>
                <w:sz w:val="21"/>
                <w:szCs w:val="21"/>
              </w:rPr>
            </w:pPr>
          </w:p>
        </w:tc>
      </w:tr>
      <w:tr w14:paraId="7B85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 w14:paraId="2D986224"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预约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查阅</w:t>
            </w:r>
            <w:r>
              <w:rPr>
                <w:rFonts w:hint="eastAsia" w:ascii="Times New Roman" w:hAnsi="Times New Roman"/>
                <w:sz w:val="21"/>
                <w:szCs w:val="21"/>
              </w:rPr>
              <w:t>地点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 w14:paraId="05B1368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</w:p>
        </w:tc>
      </w:tr>
      <w:tr w14:paraId="3AF8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restart"/>
            <w:noWrap w:val="0"/>
            <w:vAlign w:val="center"/>
          </w:tcPr>
          <w:p w14:paraId="686955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查阅</w:t>
            </w:r>
            <w:r>
              <w:rPr>
                <w:rFonts w:hint="eastAsia" w:ascii="Times New Roman" w:hAnsi="Times New Roman"/>
                <w:sz w:val="21"/>
                <w:szCs w:val="21"/>
              </w:rPr>
              <w:t>人员</w:t>
            </w:r>
          </w:p>
        </w:tc>
        <w:tc>
          <w:tcPr>
            <w:tcW w:w="470" w:type="dxa"/>
            <w:noWrap w:val="0"/>
            <w:vAlign w:val="center"/>
          </w:tcPr>
          <w:p w14:paraId="53989E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11" w:type="dxa"/>
            <w:noWrap w:val="0"/>
            <w:vAlign w:val="center"/>
          </w:tcPr>
          <w:p w14:paraId="055F4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 w14:paraId="6F87C63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2BCF0F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155" w:type="dxa"/>
            <w:noWrap w:val="0"/>
            <w:vAlign w:val="center"/>
          </w:tcPr>
          <w:p w14:paraId="5D10B41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2D5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noWrap w:val="0"/>
            <w:vAlign w:val="center"/>
          </w:tcPr>
          <w:p w14:paraId="421AB1D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noWrap w:val="0"/>
            <w:vAlign w:val="center"/>
          </w:tcPr>
          <w:p w14:paraId="078A47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11" w:type="dxa"/>
            <w:noWrap w:val="0"/>
            <w:vAlign w:val="center"/>
          </w:tcPr>
          <w:p w14:paraId="54C549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 w14:paraId="264C7C4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4D1B543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155" w:type="dxa"/>
            <w:noWrap w:val="0"/>
            <w:vAlign w:val="center"/>
          </w:tcPr>
          <w:p w14:paraId="1E562AC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228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noWrap w:val="0"/>
            <w:vAlign w:val="center"/>
          </w:tcPr>
          <w:p w14:paraId="389C472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noWrap w:val="0"/>
            <w:vAlign w:val="center"/>
          </w:tcPr>
          <w:p w14:paraId="5A588F6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11" w:type="dxa"/>
            <w:noWrap w:val="0"/>
            <w:vAlign w:val="center"/>
          </w:tcPr>
          <w:p w14:paraId="3A635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 w14:paraId="67B88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45DCE2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155" w:type="dxa"/>
            <w:noWrap w:val="0"/>
            <w:vAlign w:val="center"/>
          </w:tcPr>
          <w:p w14:paraId="206F1B4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E96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noWrap w:val="0"/>
            <w:vAlign w:val="center"/>
          </w:tcPr>
          <w:p w14:paraId="6CF40A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noWrap w:val="0"/>
            <w:vAlign w:val="center"/>
          </w:tcPr>
          <w:p w14:paraId="603AC1C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…</w:t>
            </w:r>
          </w:p>
        </w:tc>
        <w:tc>
          <w:tcPr>
            <w:tcW w:w="711" w:type="dxa"/>
            <w:noWrap w:val="0"/>
            <w:vAlign w:val="center"/>
          </w:tcPr>
          <w:p w14:paraId="6DF17C9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DD1A96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1E4104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3E3BD1C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4FE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 w14:paraId="16F9A89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查阅</w:t>
            </w:r>
            <w:r>
              <w:rPr>
                <w:rFonts w:hint="eastAsia" w:ascii="Times New Roman" w:hAnsi="Times New Roman"/>
                <w:sz w:val="21"/>
                <w:szCs w:val="21"/>
              </w:rPr>
              <w:t>人员</w:t>
            </w:r>
          </w:p>
          <w:p w14:paraId="7230D34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所属公司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 w14:paraId="0A5A65E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684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 w14:paraId="51ED7B89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PI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审核</w:t>
            </w:r>
          </w:p>
        </w:tc>
        <w:tc>
          <w:tcPr>
            <w:tcW w:w="3086" w:type="dxa"/>
            <w:gridSpan w:val="3"/>
            <w:noWrap w:val="0"/>
            <w:vAlign w:val="center"/>
          </w:tcPr>
          <w:p w14:paraId="77611314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□同意  □不同意</w:t>
            </w:r>
          </w:p>
        </w:tc>
        <w:tc>
          <w:tcPr>
            <w:tcW w:w="1163" w:type="dxa"/>
            <w:noWrap w:val="0"/>
            <w:vAlign w:val="center"/>
          </w:tcPr>
          <w:p w14:paraId="3D501549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55" w:type="dxa"/>
            <w:noWrap w:val="0"/>
            <w:vAlign w:val="center"/>
          </w:tcPr>
          <w:p w14:paraId="69C2E5C0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 w14:paraId="1F4D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 w14:paraId="5BFC5BD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机构办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主任审核</w:t>
            </w:r>
          </w:p>
        </w:tc>
        <w:tc>
          <w:tcPr>
            <w:tcW w:w="3086" w:type="dxa"/>
            <w:gridSpan w:val="3"/>
            <w:noWrap w:val="0"/>
            <w:vAlign w:val="center"/>
          </w:tcPr>
          <w:p w14:paraId="5BCCAB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□同意  □不同意</w:t>
            </w:r>
          </w:p>
        </w:tc>
        <w:tc>
          <w:tcPr>
            <w:tcW w:w="1163" w:type="dxa"/>
            <w:noWrap w:val="0"/>
            <w:vAlign w:val="center"/>
          </w:tcPr>
          <w:p w14:paraId="4E1DA58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55" w:type="dxa"/>
            <w:noWrap w:val="0"/>
            <w:vAlign w:val="center"/>
          </w:tcPr>
          <w:p w14:paraId="1D50668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3EC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 w14:paraId="1C2A2FC7">
            <w:pPr>
              <w:ind w:firstLine="21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附件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 w14:paraId="4F8C0C08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委托函</w:t>
            </w:r>
            <w:r>
              <w:rPr>
                <w:rFonts w:hint="eastAsia" w:ascii="Times New Roman" w:hAnsi="Times New Roman"/>
                <w:sz w:val="21"/>
                <w:szCs w:val="21"/>
              </w:rPr>
              <w:t>/身份证副本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/查阅人</w:t>
            </w:r>
            <w:r>
              <w:rPr>
                <w:rFonts w:hint="eastAsia" w:ascii="Times New Roman" w:hAnsi="Times New Roman"/>
                <w:sz w:val="21"/>
                <w:szCs w:val="21"/>
              </w:rPr>
              <w:t>资质证明（履历、GCP证书等）</w:t>
            </w:r>
          </w:p>
        </w:tc>
      </w:tr>
    </w:tbl>
    <w:p w14:paraId="4190C26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1A84">
    <w:pPr>
      <w:pStyle w:val="3"/>
      <w:pBdr>
        <w:bottom w:val="single" w:color="auto" w:sz="4" w:space="1"/>
      </w:pBdr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>延安大学咸阳医院医疗器械临床试验机构                    YDXY-QXJG-SOP-22-2.1</w:t>
    </w:r>
  </w:p>
  <w:p w14:paraId="129A616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786961BA"/>
    <w:rsid w:val="786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2024-08-02T02:37:00Z</dcterms:created>
  <dc:creator>hzj</dc:creator>
  <cp:lastModifiedBy>hzj</cp:lastModifiedBy>
  <dcterms:modified xsi:type="dcterms:W3CDTF">2024-08-02T02:38:04Z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F5EAA3EDD2594C5686D66B812F38EDB1_11</vt:lpwstr>
  </property>
</Properties>
</file>